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MQT Lab</w:t>
      </w:r>
      <w:r w:rsidDel="00000000" w:rsidR="00000000" w:rsidRPr="00000000">
        <w:rPr>
          <w:b w:val="1"/>
          <w:rtl w:val="0"/>
        </w:rPr>
        <w:t xml:space="preserve"> 7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Lab1:</w:t>
      </w:r>
    </w:p>
    <w:p w:rsidR="00000000" w:rsidDel="00000000" w:rsidP="00000000" w:rsidRDefault="00000000" w:rsidRPr="00000000" w14:paraId="0000000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 Login into admin application http://localhost:8080</w:t>
      </w:r>
    </w:p>
    <w:p w:rsidR="00000000" w:rsidDel="00000000" w:rsidP="00000000" w:rsidRDefault="00000000" w:rsidRPr="00000000" w14:paraId="00000006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Login as</w:t>
      </w:r>
    </w:p>
    <w:p w:rsidR="00000000" w:rsidDel="00000000" w:rsidP="00000000" w:rsidRDefault="00000000" w:rsidRPr="00000000" w14:paraId="0000000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/>
      </w:pPr>
      <w:r w:rsidDel="00000000" w:rsidR="00000000" w:rsidRPr="00000000">
        <w:rPr>
          <w:rtl w:val="0"/>
        </w:rPr>
        <w:t xml:space="preserve">System: PostgreSQL</w:t>
      </w:r>
    </w:p>
    <w:p w:rsidR="00000000" w:rsidDel="00000000" w:rsidP="00000000" w:rsidRDefault="00000000" w:rsidRPr="00000000" w14:paraId="0000000A">
      <w:pPr>
        <w:spacing w:line="240" w:lineRule="auto"/>
        <w:rPr/>
      </w:pPr>
      <w:r w:rsidDel="00000000" w:rsidR="00000000" w:rsidRPr="00000000">
        <w:rPr>
          <w:rtl w:val="0"/>
        </w:rPr>
        <w:t xml:space="preserve">Server: postgres</w:t>
      </w:r>
    </w:p>
    <w:p w:rsidR="00000000" w:rsidDel="00000000" w:rsidP="00000000" w:rsidRDefault="00000000" w:rsidRPr="00000000" w14:paraId="0000000B">
      <w:pPr>
        <w:spacing w:line="240" w:lineRule="auto"/>
        <w:rPr/>
      </w:pPr>
      <w:r w:rsidDel="00000000" w:rsidR="00000000" w:rsidRPr="00000000">
        <w:rPr>
          <w:rtl w:val="0"/>
        </w:rPr>
        <w:t xml:space="preserve">Username: demo</w:t>
      </w:r>
    </w:p>
    <w:p w:rsidR="00000000" w:rsidDel="00000000" w:rsidP="00000000" w:rsidRDefault="00000000" w:rsidRPr="00000000" w14:paraId="0000000C">
      <w:pPr>
        <w:spacing w:line="240" w:lineRule="auto"/>
        <w:rPr/>
      </w:pPr>
      <w:r w:rsidDel="00000000" w:rsidR="00000000" w:rsidRPr="00000000">
        <w:rPr>
          <w:rtl w:val="0"/>
        </w:rPr>
        <w:t xml:space="preserve">Password: demo</w:t>
      </w:r>
    </w:p>
    <w:p w:rsidR="00000000" w:rsidDel="00000000" w:rsidP="00000000" w:rsidRDefault="00000000" w:rsidRPr="00000000" w14:paraId="0000000D">
      <w:pPr>
        <w:spacing w:line="240" w:lineRule="auto"/>
        <w:rPr/>
      </w:pPr>
      <w:r w:rsidDel="00000000" w:rsidR="00000000" w:rsidRPr="00000000">
        <w:rPr>
          <w:rtl w:val="0"/>
        </w:rPr>
        <w:t xml:space="preserve">Database: shop</w:t>
      </w:r>
    </w:p>
    <w:p w:rsidR="00000000" w:rsidDel="00000000" w:rsidP="00000000" w:rsidRDefault="00000000" w:rsidRPr="00000000" w14:paraId="0000000E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Create a database (SQL command)</w:t>
      </w:r>
    </w:p>
    <w:p w:rsidR="00000000" w:rsidDel="00000000" w:rsidP="00000000" w:rsidRDefault="00000000" w:rsidRPr="00000000" w14:paraId="00000010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179691</wp:posOffset>
            </wp:positionV>
            <wp:extent cx="5731200" cy="2540000"/>
            <wp:effectExtent b="0" l="0" r="0" t="0"/>
            <wp:wrapNone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Enter SQL Command</w:t>
      </w:r>
    </w:p>
    <w:p w:rsidR="00000000" w:rsidDel="00000000" w:rsidP="00000000" w:rsidRDefault="00000000" w:rsidRPr="00000000" w14:paraId="00000023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179691</wp:posOffset>
            </wp:positionV>
            <wp:extent cx="5731200" cy="3035300"/>
            <wp:effectExtent b="0" l="0" r="0" t="0"/>
            <wp:wrapNone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Check connector-plugins through control center or through</w:t>
      </w:r>
    </w:p>
    <w:p w:rsidR="00000000" w:rsidDel="00000000" w:rsidP="00000000" w:rsidRDefault="00000000" w:rsidRPr="00000000" w14:paraId="00000038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rPr/>
      </w:pPr>
      <w:r w:rsidDel="00000000" w:rsidR="00000000" w:rsidRPr="00000000">
        <w:rPr>
          <w:rtl w:val="0"/>
        </w:rPr>
        <w:t xml:space="preserve">curl http://localhost:8083/connector-plugins   from Windows PowerShell or MacOS shell</w:t>
      </w:r>
    </w:p>
    <w:p w:rsidR="00000000" w:rsidDel="00000000" w:rsidP="00000000" w:rsidRDefault="00000000" w:rsidRPr="00000000" w14:paraId="0000003A">
      <w:pPr>
        <w:spacing w:line="240" w:lineRule="auto"/>
        <w:rPr/>
      </w:pPr>
      <w:r w:rsidDel="00000000" w:rsidR="00000000" w:rsidRPr="00000000">
        <w:rPr>
          <w:rtl w:val="0"/>
        </w:rPr>
        <w:t xml:space="preserve">or @GET http://localhost:8083/connector-plugins  from  Postman</w:t>
      </w:r>
    </w:p>
    <w:p w:rsidR="00000000" w:rsidDel="00000000" w:rsidP="00000000" w:rsidRDefault="00000000" w:rsidRPr="00000000" w14:paraId="0000003B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5. Add JDBC source connector</w:t>
      </w:r>
    </w:p>
    <w:p w:rsidR="00000000" w:rsidDel="00000000" w:rsidP="00000000" w:rsidRDefault="00000000" w:rsidRPr="00000000" w14:paraId="0000003D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972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6. Check connectors through Control center or through REST</w:t>
      </w:r>
    </w:p>
    <w:p w:rsidR="00000000" w:rsidDel="00000000" w:rsidP="00000000" w:rsidRDefault="00000000" w:rsidRPr="00000000" w14:paraId="0000004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205085</wp:posOffset>
            </wp:positionV>
            <wp:extent cx="5731200" cy="3009900"/>
            <wp:effectExtent b="0" l="0" r="0" t="0"/>
            <wp:wrapNone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7. Check messages</w:t>
      </w:r>
    </w:p>
    <w:p w:rsidR="00000000" w:rsidDel="00000000" w:rsidP="00000000" w:rsidRDefault="00000000" w:rsidRPr="00000000" w14:paraId="0000005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8. Add more data</w:t>
      </w:r>
    </w:p>
    <w:p w:rsidR="00000000" w:rsidDel="00000000" w:rsidP="00000000" w:rsidRDefault="00000000" w:rsidRPr="00000000" w14:paraId="0000005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Lab 2: </w:t>
      </w:r>
    </w:p>
    <w:p w:rsidR="00000000" w:rsidDel="00000000" w:rsidP="00000000" w:rsidRDefault="00000000" w:rsidRPr="00000000" w14:paraId="00000063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 Add JDBC source connector</w:t>
      </w:r>
    </w:p>
    <w:p w:rsidR="00000000" w:rsidDel="00000000" w:rsidP="00000000" w:rsidRDefault="00000000" w:rsidRPr="00000000" w14:paraId="00000065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Stop connector</w:t>
      </w:r>
    </w:p>
    <w:p w:rsidR="00000000" w:rsidDel="00000000" w:rsidP="00000000" w:rsidRDefault="00000000" w:rsidRPr="00000000" w14:paraId="0000006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Check status</w:t>
      </w:r>
    </w:p>
    <w:p w:rsidR="00000000" w:rsidDel="00000000" w:rsidP="00000000" w:rsidRDefault="00000000" w:rsidRPr="00000000" w14:paraId="0000006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Add new data (http://localhost:8080 login as demo|demo, use SQL Command)</w:t>
      </w:r>
    </w:p>
    <w:p w:rsidR="00000000" w:rsidDel="00000000" w:rsidP="00000000" w:rsidRDefault="00000000" w:rsidRPr="00000000" w14:paraId="0000007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5. Check messages</w:t>
      </w:r>
    </w:p>
    <w:p w:rsidR="00000000" w:rsidDel="00000000" w:rsidP="00000000" w:rsidRDefault="00000000" w:rsidRPr="00000000" w14:paraId="0000007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6. Resume connector</w:t>
      </w:r>
    </w:p>
    <w:p w:rsidR="00000000" w:rsidDel="00000000" w:rsidP="00000000" w:rsidRDefault="00000000" w:rsidRPr="00000000" w14:paraId="0000007B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7. Check status</w:t>
      </w:r>
    </w:p>
    <w:p w:rsidR="00000000" w:rsidDel="00000000" w:rsidP="00000000" w:rsidRDefault="00000000" w:rsidRPr="00000000" w14:paraId="0000007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8. Check messages</w:t>
      </w:r>
    </w:p>
    <w:p w:rsidR="00000000" w:rsidDel="00000000" w:rsidP="00000000" w:rsidRDefault="00000000" w:rsidRPr="00000000" w14:paraId="0000008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Lab 3:</w:t>
      </w:r>
    </w:p>
    <w:p w:rsidR="00000000" w:rsidDel="00000000" w:rsidP="00000000" w:rsidRDefault="00000000" w:rsidRPr="00000000" w14:paraId="00000088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 </w:t>
      </w:r>
      <w:r w:rsidDel="00000000" w:rsidR="00000000" w:rsidRPr="00000000">
        <w:rPr>
          <w:b w:val="1"/>
          <w:rtl w:val="0"/>
        </w:rPr>
        <w:t xml:space="preserve">In Control</w:t>
      </w:r>
      <w:r w:rsidDel="00000000" w:rsidR="00000000" w:rsidRPr="00000000">
        <w:rPr>
          <w:b w:val="1"/>
          <w:rtl w:val="0"/>
        </w:rPr>
        <w:t xml:space="preserve"> Center </w:t>
      </w:r>
      <w:r w:rsidDel="00000000" w:rsidR="00000000" w:rsidRPr="00000000">
        <w:rPr>
          <w:b w:val="1"/>
          <w:rtl w:val="0"/>
        </w:rPr>
        <w:t xml:space="preserve">create JDBC</w:t>
      </w:r>
      <w:r w:rsidDel="00000000" w:rsidR="00000000" w:rsidRPr="00000000">
        <w:rPr>
          <w:b w:val="1"/>
          <w:rtl w:val="0"/>
        </w:rPr>
        <w:t xml:space="preserve"> sink connector. The configuration is in file postgres-sink-connector-1.json</w:t>
      </w:r>
    </w:p>
    <w:p w:rsidR="00000000" w:rsidDel="00000000" w:rsidP="00000000" w:rsidRDefault="00000000" w:rsidRPr="00000000" w14:paraId="0000008A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In schema registry container produce avro messages</w:t>
      </w:r>
    </w:p>
    <w:p w:rsidR="00000000" w:rsidDel="00000000" w:rsidP="00000000" w:rsidRDefault="00000000" w:rsidRPr="00000000" w14:paraId="0000008E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40" w:lineRule="auto"/>
        <w:rPr/>
      </w:pPr>
      <w:r w:rsidDel="00000000" w:rsidR="00000000" w:rsidRPr="00000000">
        <w:rPr>
          <w:rtl w:val="0"/>
        </w:rPr>
        <w:t xml:space="preserve">docker exec -ti schema-registry /usr/bin/kafka-avro-console-producer  --bootstrap-server kafka:19092  --topic customers</w:t>
        <w:tab/>
        <w:t xml:space="preserve">--property schema.registry.url=http://schema-registry:8081  --property value.schema="{\"name\":\"lau\",\"type\":\"record\",\"name\":\"customer\",\"fields\":[{\"name\":\"id\",\"type\":\"int\"},{\"name\":\"name\",\"type\":\"string\"}]}"</w:t>
      </w:r>
    </w:p>
    <w:p w:rsidR="00000000" w:rsidDel="00000000" w:rsidP="00000000" w:rsidRDefault="00000000" w:rsidRPr="00000000" w14:paraId="0000009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40" w:lineRule="auto"/>
        <w:rPr/>
      </w:pPr>
      <w:r w:rsidDel="00000000" w:rsidR="00000000" w:rsidRPr="00000000">
        <w:rPr>
          <w:rtl w:val="0"/>
        </w:rPr>
        <w:t xml:space="preserve">the command can also be executed from Docker Desktop, schema-registry terminal:</w:t>
      </w:r>
    </w:p>
    <w:p w:rsidR="00000000" w:rsidDel="00000000" w:rsidP="00000000" w:rsidRDefault="00000000" w:rsidRPr="00000000" w14:paraId="00000092">
      <w:pPr>
        <w:spacing w:line="240" w:lineRule="auto"/>
        <w:rPr/>
      </w:pPr>
      <w:r w:rsidDel="00000000" w:rsidR="00000000" w:rsidRPr="00000000">
        <w:rPr>
          <w:rtl w:val="0"/>
        </w:rPr>
        <w:t xml:space="preserve"> /usr/bin/kafka-avro-console-producer  --bootstrap-server kafka:19092  --topic customers2</w:t>
        <w:tab/>
        <w:t xml:space="preserve">--property schema.registry.url=http://schema-registry:8081  --property value.schema="{\"name\":\"lau\",\"type\":\"record\",\"name\":\"customer\",\"fields\":[{\"name\":\"id\",\"type\":\"int\"},{\"name\":\"name\",\"type\":\"string\"}]}"</w:t>
      </w:r>
    </w:p>
    <w:p w:rsidR="00000000" w:rsidDel="00000000" w:rsidP="00000000" w:rsidRDefault="00000000" w:rsidRPr="00000000" w14:paraId="0000009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rPr/>
      </w:pPr>
      <w:r w:rsidDel="00000000" w:rsidR="00000000" w:rsidRPr="00000000">
        <w:rPr>
          <w:rtl w:val="0"/>
        </w:rPr>
        <w:t xml:space="preserve">add in the producer console next lines:</w:t>
      </w:r>
    </w:p>
    <w:p w:rsidR="00000000" w:rsidDel="00000000" w:rsidP="00000000" w:rsidRDefault="00000000" w:rsidRPr="00000000" w14:paraId="0000009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40" w:lineRule="auto"/>
        <w:rPr/>
      </w:pPr>
      <w:r w:rsidDel="00000000" w:rsidR="00000000" w:rsidRPr="00000000">
        <w:rPr>
          <w:rtl w:val="0"/>
        </w:rPr>
        <w:t xml:space="preserve">{"id": 1, "name": "Jane Doe"}</w:t>
      </w:r>
    </w:p>
    <w:p w:rsidR="00000000" w:rsidDel="00000000" w:rsidP="00000000" w:rsidRDefault="00000000" w:rsidRPr="00000000" w14:paraId="00000097">
      <w:pPr>
        <w:spacing w:line="240" w:lineRule="auto"/>
        <w:rPr/>
      </w:pPr>
      <w:r w:rsidDel="00000000" w:rsidR="00000000" w:rsidRPr="00000000">
        <w:rPr>
          <w:rtl w:val="0"/>
        </w:rPr>
        <w:t xml:space="preserve">{"id": 2, "name": "John Smith"}</w:t>
      </w:r>
    </w:p>
    <w:p w:rsidR="00000000" w:rsidDel="00000000" w:rsidP="00000000" w:rsidRDefault="00000000" w:rsidRPr="00000000" w14:paraId="00000098">
      <w:pPr>
        <w:spacing w:line="240" w:lineRule="auto"/>
        <w:rPr/>
      </w:pPr>
      <w:r w:rsidDel="00000000" w:rsidR="00000000" w:rsidRPr="00000000">
        <w:rPr>
          <w:rtl w:val="0"/>
        </w:rPr>
        <w:t xml:space="preserve">{"id": 3, "name": "Ann Black"}</w:t>
      </w:r>
    </w:p>
    <w:p w:rsidR="00000000" w:rsidDel="00000000" w:rsidP="00000000" w:rsidRDefault="00000000" w:rsidRPr="00000000" w14:paraId="0000009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Check the table in http://localhost:8080</w:t>
      </w:r>
    </w:p>
    <w:p w:rsidR="00000000" w:rsidDel="00000000" w:rsidP="00000000" w:rsidRDefault="00000000" w:rsidRPr="00000000" w14:paraId="0000009B">
      <w:pPr>
        <w:spacing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200" cy="3073400"/>
            <wp:effectExtent b="0" l="0" r="0" t="0"/>
            <wp:docPr descr="A screenshot of a computer&#10;&#10;Description automatically generated" id="12" name="image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Lab 4: </w:t>
      </w:r>
    </w:p>
    <w:p w:rsidR="00000000" w:rsidDel="00000000" w:rsidP="00000000" w:rsidRDefault="00000000" w:rsidRPr="00000000" w14:paraId="000000A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In Control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Center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create JDBC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sink connector. The configuration is in file postgres-sink-connector-2.json</w:t>
      </w:r>
    </w:p>
    <w:p w:rsidR="00000000" w:rsidDel="00000000" w:rsidP="00000000" w:rsidRDefault="00000000" w:rsidRPr="00000000" w14:paraId="000000A2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</w:rPr>
        <w:drawing>
          <wp:inline distB="114300" distT="114300" distL="114300" distR="114300">
            <wp:extent cx="5731200" cy="28575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2. In schema registry container produce avro messages</w:t>
      </w:r>
    </w:p>
    <w:p w:rsidR="00000000" w:rsidDel="00000000" w:rsidP="00000000" w:rsidRDefault="00000000" w:rsidRPr="00000000" w14:paraId="000000A7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MERGE:</w:t>
      </w:r>
    </w:p>
    <w:p w:rsidR="00000000" w:rsidDel="00000000" w:rsidP="00000000" w:rsidRDefault="00000000" w:rsidRPr="00000000" w14:paraId="000000A9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docker exec -ti schema-registry /usr/bin/kafka-avro-console-producer --bootstrap-server kafka:19092 --topic customers-with-key --property schema.registry.url=http://schema-registry:8081 --property value.schema="{\"type\":\"record\",\"name\":\"customer\",\"fields\":[{\"name\":\"id\",\"type\":\"int\"},{\"name\":\"name\",\"type\":\"string\"}]}"</w:t>
      </w:r>
    </w:p>
    <w:p w:rsidR="00000000" w:rsidDel="00000000" w:rsidP="00000000" w:rsidRDefault="00000000" w:rsidRPr="00000000" w14:paraId="000000AA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--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fara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\"  --&gt; NU merge</w:t>
      </w:r>
    </w:p>
    <w:p w:rsidR="00000000" w:rsidDel="00000000" w:rsidP="00000000" w:rsidRDefault="00000000" w:rsidRPr="00000000" w14:paraId="000000AC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docker exec -ti schema-registry /usr/bin/kafka-avro-console-producer --bootstrap-server kafka:19092 --topic customers-with-key --property schema.registry.url=http://schema-registry:8081 --property value.schema="{"type":"record","name":"customer","fields":[{"name":"id","type":"int"},{"name":"name","type":"string"}]}"</w:t>
      </w:r>
    </w:p>
    <w:p w:rsidR="00000000" w:rsidDel="00000000" w:rsidP="00000000" w:rsidRDefault="00000000" w:rsidRPr="00000000" w14:paraId="000000AD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{"id": 1, "name": "Janett Falow"}</w:t>
      </w:r>
    </w:p>
    <w:p w:rsidR="00000000" w:rsidDel="00000000" w:rsidP="00000000" w:rsidRDefault="00000000" w:rsidRPr="00000000" w14:paraId="000000B0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{"id": 2, "name": "John Cache"}</w:t>
      </w:r>
    </w:p>
    <w:p w:rsidR="00000000" w:rsidDel="00000000" w:rsidP="00000000" w:rsidRDefault="00000000" w:rsidRPr="00000000" w14:paraId="000000B1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{"id": 3, "name": "Black Beauty"}</w:t>
      </w:r>
    </w:p>
    <w:p w:rsidR="00000000" w:rsidDel="00000000" w:rsidP="00000000" w:rsidRDefault="00000000" w:rsidRPr="00000000" w14:paraId="000000B2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3. Check the table in http://localhost:8080</w:t>
      </w:r>
    </w:p>
    <w:p w:rsidR="00000000" w:rsidDel="00000000" w:rsidP="00000000" w:rsidRDefault="00000000" w:rsidRPr="00000000" w14:paraId="000000B4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1200" cy="2946400"/>
            <wp:effectExtent b="0" l="0" r="0" t="0"/>
            <wp:docPr descr="A screenshot of a computer&#10;&#10;Description automatically generated" id="10" name="image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11" Type="http://schemas.openxmlformats.org/officeDocument/2006/relationships/image" Target="media/image2.png"/><Relationship Id="rId22" Type="http://schemas.openxmlformats.org/officeDocument/2006/relationships/image" Target="media/image7.png"/><Relationship Id="rId10" Type="http://schemas.openxmlformats.org/officeDocument/2006/relationships/image" Target="media/image1.png"/><Relationship Id="rId21" Type="http://schemas.openxmlformats.org/officeDocument/2006/relationships/image" Target="media/image6.png"/><Relationship Id="rId13" Type="http://schemas.openxmlformats.org/officeDocument/2006/relationships/image" Target="media/image17.png"/><Relationship Id="rId12" Type="http://schemas.openxmlformats.org/officeDocument/2006/relationships/image" Target="media/image12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3.png"/><Relationship Id="rId14" Type="http://schemas.openxmlformats.org/officeDocument/2006/relationships/image" Target="media/image16.png"/><Relationship Id="rId17" Type="http://schemas.openxmlformats.org/officeDocument/2006/relationships/image" Target="media/image10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5.png"/><Relationship Id="rId18" Type="http://schemas.openxmlformats.org/officeDocument/2006/relationships/image" Target="media/image8.png"/><Relationship Id="rId7" Type="http://schemas.openxmlformats.org/officeDocument/2006/relationships/image" Target="media/image13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